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FC8D" w14:textId="77777777" w:rsidR="007251A1" w:rsidRDefault="007251A1" w:rsidP="00060DF1">
      <w:pPr>
        <w:spacing w:after="0"/>
        <w:jc w:val="center"/>
        <w:rPr>
          <w:rFonts w:ascii="MuseoSans-300" w:hAnsi="MuseoSans-300" w:cs="MuseoSans-300"/>
          <w:color w:val="4D4D4D"/>
          <w:sz w:val="20"/>
          <w:szCs w:val="20"/>
        </w:rPr>
      </w:pPr>
    </w:p>
    <w:p w14:paraId="6B9A52EC" w14:textId="77777777" w:rsidR="007251A1" w:rsidRDefault="007251A1" w:rsidP="00060DF1">
      <w:pPr>
        <w:spacing w:after="0"/>
        <w:jc w:val="center"/>
        <w:rPr>
          <w:rFonts w:ascii="MuseoSans-300" w:hAnsi="MuseoSans-300" w:cs="MuseoSans-300"/>
          <w:color w:val="4D4D4D"/>
          <w:sz w:val="20"/>
          <w:szCs w:val="20"/>
        </w:rPr>
      </w:pPr>
    </w:p>
    <w:p w14:paraId="4C25858A" w14:textId="77777777" w:rsidR="002071C8" w:rsidRPr="00FE2C44" w:rsidRDefault="00060DF1" w:rsidP="00060DF1">
      <w:pPr>
        <w:spacing w:after="0"/>
        <w:jc w:val="center"/>
        <w:rPr>
          <w:rFonts w:ascii="MuseoSans-300" w:hAnsi="MuseoSans-300" w:cs="MuseoSans-300"/>
          <w:color w:val="4D4D4D"/>
          <w:sz w:val="20"/>
          <w:szCs w:val="20"/>
        </w:rPr>
      </w:pPr>
      <w:r w:rsidRPr="00D47840">
        <w:rPr>
          <w:rFonts w:ascii="MuseoSans-300" w:hAnsi="MuseoSans-300" w:cs="MuseoSans-300"/>
          <w:color w:val="4D4D4D"/>
          <w:sz w:val="20"/>
          <w:szCs w:val="20"/>
        </w:rPr>
        <w:t>PR Veneto FSE</w:t>
      </w:r>
      <w:r w:rsidR="006B3703" w:rsidRPr="00D47840">
        <w:rPr>
          <w:rFonts w:ascii="MuseoSans-300" w:hAnsi="MuseoSans-300" w:cs="MuseoSans-300"/>
          <w:color w:val="4D4D4D"/>
          <w:sz w:val="20"/>
          <w:szCs w:val="20"/>
        </w:rPr>
        <w:t>+ 2021-2027 – Next Generation WE – Priorità 1 Occupazione, Regione del Veneto – Area Politiche Economiche, Capitale Umano e Programmazione Comunitaria – Direzione Lavoro, DGR n. 1321 del 25/10/2022 2022 “</w:t>
      </w:r>
      <w:r w:rsidR="006B3703" w:rsidRPr="00FE2C44">
        <w:rPr>
          <w:rFonts w:ascii="MuseoSans-300" w:hAnsi="MuseoSans-300" w:cs="MuseoSans-300"/>
          <w:color w:val="4D4D4D"/>
          <w:sz w:val="20"/>
          <w:szCs w:val="20"/>
        </w:rPr>
        <w:t xml:space="preserve">Percorsi per il rafforzamento delle competenze e per l’inserimento occupazionale - Next Generation WE 2022” – </w:t>
      </w:r>
      <w:r w:rsidR="002071C8" w:rsidRPr="00FE2C44">
        <w:rPr>
          <w:rFonts w:ascii="MuseoSans-300" w:hAnsi="MuseoSans-300" w:cs="MuseoSans-300"/>
          <w:color w:val="4D4D4D"/>
          <w:sz w:val="20"/>
          <w:szCs w:val="20"/>
        </w:rPr>
        <w:t xml:space="preserve">Progetto “WE1 OPERATORE DELLE LAVORAZIONI DI OCCHIALERIA” Cod. 1360-0002-1321-2022 </w:t>
      </w:r>
    </w:p>
    <w:p w14:paraId="73CEBA68" w14:textId="1F0D4D1E" w:rsidR="00060DF1" w:rsidRPr="00FE2C44" w:rsidRDefault="006B3703" w:rsidP="00060DF1">
      <w:pPr>
        <w:spacing w:after="0"/>
        <w:jc w:val="center"/>
        <w:rPr>
          <w:rFonts w:ascii="MuseoSans-300" w:hAnsi="MuseoSans-300" w:cs="MuseoSans-300"/>
          <w:color w:val="4D4D4D"/>
          <w:sz w:val="20"/>
          <w:szCs w:val="20"/>
        </w:rPr>
      </w:pPr>
      <w:r w:rsidRPr="00FE2C44">
        <w:rPr>
          <w:rFonts w:ascii="MuseoSans-300" w:hAnsi="MuseoSans-300" w:cs="MuseoSans-300"/>
          <w:color w:val="4D4D4D"/>
          <w:sz w:val="20"/>
          <w:szCs w:val="20"/>
        </w:rPr>
        <w:t>Approvato con DDR n.</w:t>
      </w:r>
      <w:r w:rsidR="002071C8" w:rsidRPr="00FE2C44">
        <w:rPr>
          <w:rFonts w:ascii="MuseoSans-300" w:hAnsi="MuseoSans-300" w:cs="MuseoSans-300"/>
          <w:color w:val="4D4D4D"/>
          <w:sz w:val="20"/>
          <w:szCs w:val="20"/>
        </w:rPr>
        <w:t xml:space="preserve"> 30</w:t>
      </w:r>
      <w:r w:rsidR="00D47840" w:rsidRPr="00FE2C44">
        <w:rPr>
          <w:rFonts w:ascii="MuseoSans-300" w:hAnsi="MuseoSans-300" w:cs="MuseoSans-300"/>
          <w:color w:val="4D4D4D"/>
          <w:sz w:val="20"/>
          <w:szCs w:val="20"/>
        </w:rPr>
        <w:t xml:space="preserve"> del </w:t>
      </w:r>
      <w:r w:rsidR="002071C8" w:rsidRPr="00FE2C44">
        <w:rPr>
          <w:rFonts w:ascii="MuseoSans-300" w:hAnsi="MuseoSans-300" w:cs="MuseoSans-300"/>
          <w:color w:val="4D4D4D"/>
          <w:sz w:val="20"/>
          <w:szCs w:val="20"/>
        </w:rPr>
        <w:t>18</w:t>
      </w:r>
      <w:r w:rsidR="00D47840" w:rsidRPr="00FE2C44">
        <w:rPr>
          <w:rFonts w:ascii="MuseoSans-300" w:hAnsi="MuseoSans-300" w:cs="MuseoSans-300"/>
          <w:color w:val="4D4D4D"/>
          <w:sz w:val="20"/>
          <w:szCs w:val="20"/>
        </w:rPr>
        <w:t>/</w:t>
      </w:r>
      <w:r w:rsidR="002071C8" w:rsidRPr="00FE2C44">
        <w:rPr>
          <w:rFonts w:ascii="MuseoSans-300" w:hAnsi="MuseoSans-300" w:cs="MuseoSans-300"/>
          <w:color w:val="4D4D4D"/>
          <w:sz w:val="20"/>
          <w:szCs w:val="20"/>
        </w:rPr>
        <w:t>01</w:t>
      </w:r>
      <w:r w:rsidR="00D47840" w:rsidRPr="00FE2C44">
        <w:rPr>
          <w:rFonts w:ascii="MuseoSans-300" w:hAnsi="MuseoSans-300" w:cs="MuseoSans-300"/>
          <w:color w:val="4D4D4D"/>
          <w:sz w:val="20"/>
          <w:szCs w:val="20"/>
        </w:rPr>
        <w:t>/202</w:t>
      </w:r>
      <w:r w:rsidR="002071C8" w:rsidRPr="00FE2C44">
        <w:rPr>
          <w:rFonts w:ascii="MuseoSans-300" w:hAnsi="MuseoSans-300" w:cs="MuseoSans-300"/>
          <w:color w:val="4D4D4D"/>
          <w:sz w:val="20"/>
          <w:szCs w:val="20"/>
        </w:rPr>
        <w:t>3</w:t>
      </w:r>
    </w:p>
    <w:p w14:paraId="0AD9CF55" w14:textId="42C8EE25" w:rsidR="00D47840" w:rsidRPr="00FE2C44" w:rsidRDefault="00D47840" w:rsidP="00060DF1">
      <w:pPr>
        <w:spacing w:after="0"/>
        <w:jc w:val="center"/>
        <w:rPr>
          <w:rFonts w:ascii="MuseoSans-300" w:hAnsi="MuseoSans-300" w:cs="MuseoSans-300"/>
          <w:color w:val="4D4D4D"/>
          <w:sz w:val="20"/>
          <w:szCs w:val="20"/>
        </w:rPr>
      </w:pPr>
    </w:p>
    <w:p w14:paraId="7FF38817" w14:textId="1B210C36" w:rsidR="002A09B8" w:rsidRDefault="002A09B8" w:rsidP="002A09B8">
      <w:pPr>
        <w:spacing w:after="0"/>
        <w:jc w:val="center"/>
        <w:rPr>
          <w:rFonts w:cs="Calibri"/>
          <w:b/>
          <w:sz w:val="22"/>
        </w:rPr>
      </w:pPr>
      <w:r>
        <w:rPr>
          <w:rFonts w:cs="Calibri"/>
          <w:b/>
          <w:noProof/>
          <w:sz w:val="22"/>
        </w:rPr>
        <w:drawing>
          <wp:inline distT="0" distB="0" distL="0" distR="0" wp14:anchorId="25E92C60" wp14:editId="60EBC6EA">
            <wp:extent cx="1919390" cy="276617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063" cy="3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E4331" w14:textId="77777777" w:rsidR="002A09B8" w:rsidRDefault="002A09B8" w:rsidP="002A09B8">
      <w:pPr>
        <w:spacing w:after="0"/>
        <w:jc w:val="center"/>
        <w:rPr>
          <w:rFonts w:cs="Calibri"/>
          <w:b/>
          <w:sz w:val="22"/>
        </w:rPr>
      </w:pPr>
    </w:p>
    <w:p w14:paraId="292F7E3A" w14:textId="411074CB" w:rsidR="00060DF1" w:rsidRPr="00FE2C44" w:rsidRDefault="007251A1" w:rsidP="00060DF1">
      <w:pPr>
        <w:jc w:val="center"/>
        <w:rPr>
          <w:sz w:val="18"/>
        </w:rPr>
      </w:pPr>
      <w:r w:rsidRPr="00FE2C44">
        <w:rPr>
          <w:sz w:val="18"/>
        </w:rPr>
        <w:t>P</w:t>
      </w:r>
      <w:r w:rsidR="00060DF1" w:rsidRPr="00FE2C44">
        <w:rPr>
          <w:sz w:val="18"/>
        </w:rPr>
        <w:t>romuove la realizzazione di una Work Experience di tipo specialistico per la formazione della figura professionale di</w:t>
      </w:r>
    </w:p>
    <w:p w14:paraId="3D269F75" w14:textId="77777777" w:rsidR="00D47840" w:rsidRPr="00FE2C44" w:rsidRDefault="00D47840" w:rsidP="00060DF1">
      <w:pPr>
        <w:widowControl w:val="0"/>
        <w:snapToGrid w:val="0"/>
        <w:spacing w:after="100" w:afterAutospacing="1" w:line="240" w:lineRule="auto"/>
        <w:contextualSpacing/>
        <w:jc w:val="center"/>
        <w:rPr>
          <w:rFonts w:cs="Calibri"/>
          <w:b/>
          <w:szCs w:val="24"/>
        </w:rPr>
      </w:pPr>
      <w:r w:rsidRPr="00FE2C44">
        <w:rPr>
          <w:rFonts w:cs="Calibri"/>
          <w:b/>
          <w:szCs w:val="24"/>
        </w:rPr>
        <w:t>OPERATORE DELLE LAVORAZIONI DI OCCHIALERIA</w:t>
      </w:r>
    </w:p>
    <w:p w14:paraId="0CAA09C3" w14:textId="6661C3A3" w:rsidR="00060DF1" w:rsidRPr="00463E96" w:rsidRDefault="00060DF1" w:rsidP="00060DF1">
      <w:pPr>
        <w:widowControl w:val="0"/>
        <w:snapToGrid w:val="0"/>
        <w:spacing w:after="100" w:afterAutospacing="1" w:line="240" w:lineRule="auto"/>
        <w:contextualSpacing/>
        <w:jc w:val="center"/>
        <w:rPr>
          <w:rFonts w:cs="Calibri"/>
          <w:b/>
          <w:sz w:val="22"/>
        </w:rPr>
      </w:pPr>
      <w:r w:rsidRPr="00FE2C44">
        <w:rPr>
          <w:rFonts w:cs="Calibri"/>
          <w:b/>
          <w:sz w:val="22"/>
        </w:rPr>
        <w:t>Per persone non occupate</w:t>
      </w:r>
      <w:r w:rsidR="002A0953" w:rsidRPr="00FE2C44">
        <w:rPr>
          <w:rFonts w:cs="Calibri"/>
          <w:b/>
          <w:sz w:val="22"/>
        </w:rPr>
        <w:t xml:space="preserve"> over 30</w:t>
      </w:r>
      <w:r w:rsidR="002A167B" w:rsidRPr="00FE2C44">
        <w:rPr>
          <w:rFonts w:cs="Calibri"/>
          <w:b/>
          <w:sz w:val="22"/>
        </w:rPr>
        <w:t xml:space="preserve"> di ambo i</w:t>
      </w:r>
      <w:r w:rsidR="002A167B">
        <w:rPr>
          <w:rFonts w:cs="Calibri"/>
          <w:b/>
          <w:sz w:val="22"/>
        </w:rPr>
        <w:t xml:space="preserve"> sessi</w:t>
      </w:r>
      <w:r>
        <w:rPr>
          <w:rFonts w:cs="Calibri"/>
          <w:b/>
          <w:sz w:val="22"/>
        </w:rPr>
        <w:t xml:space="preserve">. </w:t>
      </w:r>
      <w:r w:rsidRPr="00463E96">
        <w:rPr>
          <w:rFonts w:cs="Calibri"/>
          <w:b/>
          <w:sz w:val="22"/>
        </w:rPr>
        <w:t>La partecipazione al corso è gratuita</w:t>
      </w:r>
      <w:r w:rsidR="002A167B">
        <w:rPr>
          <w:rFonts w:cs="Calibri"/>
          <w:b/>
          <w:sz w:val="22"/>
        </w:rPr>
        <w:t>.</w:t>
      </w:r>
    </w:p>
    <w:p w14:paraId="72452EC4" w14:textId="77777777" w:rsidR="00060DF1" w:rsidRDefault="00060DF1" w:rsidP="00060DF1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Theme="minorEastAsia" w:hAnsi="Helvetica" w:cs="Helvetica"/>
          <w:sz w:val="20"/>
          <w:szCs w:val="20"/>
          <w:lang w:eastAsia="zh-TW"/>
        </w:rPr>
      </w:pPr>
    </w:p>
    <w:p w14:paraId="6320067E" w14:textId="77777777" w:rsidR="00060DF1" w:rsidRPr="002A167B" w:rsidRDefault="00060DF1" w:rsidP="00060DF1">
      <w:pPr>
        <w:spacing w:after="0"/>
        <w:rPr>
          <w:b/>
          <w:szCs w:val="24"/>
        </w:rPr>
      </w:pPr>
      <w:r w:rsidRPr="002A167B">
        <w:rPr>
          <w:b/>
          <w:szCs w:val="24"/>
        </w:rPr>
        <w:t xml:space="preserve"> </w:t>
      </w:r>
    </w:p>
    <w:p w14:paraId="5EA60230" w14:textId="77777777" w:rsidR="00060DF1" w:rsidRPr="002A167B" w:rsidRDefault="00060DF1" w:rsidP="00060DF1">
      <w:pPr>
        <w:spacing w:after="0"/>
        <w:rPr>
          <w:b/>
          <w:szCs w:val="24"/>
        </w:rPr>
      </w:pPr>
      <w:r w:rsidRPr="002A167B">
        <w:rPr>
          <w:b/>
          <w:szCs w:val="24"/>
        </w:rPr>
        <w:t>Figura professionale</w:t>
      </w:r>
    </w:p>
    <w:p w14:paraId="7955BF68" w14:textId="77777777" w:rsidR="00001E39" w:rsidRPr="002A167B" w:rsidRDefault="00001E39" w:rsidP="002A167B">
      <w:pPr>
        <w:spacing w:after="0"/>
        <w:jc w:val="both"/>
        <w:rPr>
          <w:rFonts w:eastAsia="Times New Roman" w:cstheme="minorHAnsi"/>
          <w:szCs w:val="24"/>
          <w:lang w:eastAsia="it-IT"/>
        </w:rPr>
      </w:pPr>
      <w:r w:rsidRPr="00001E39">
        <w:rPr>
          <w:rFonts w:eastAsia="Times New Roman" w:cstheme="minorHAnsi"/>
          <w:szCs w:val="24"/>
          <w:lang w:eastAsia="it-IT"/>
        </w:rPr>
        <w:t>L’Operatore delle lavorazioni di occhialeria si occupa della realizzazione delle lavorazioni sui diversi componenti del prodotto occhiale – lenti e struttura – mediante l’utilizzo di macchine utensili tradizionali e automatizzate. Realizza la finitura del prodotto assemblato e la verifica della conformità, utilizzando apposite strumentazioni di misura. Si relaziona con responsabili della produzione e ruoli coinvolti nell’industrializzazione dell’occhiale. Sviluppa conoscenze in merito a tematiche innovative quali la sostenibilità e pratica competenze volte all’innovazione, includendo nei processi lavorativi tecniche e strumenti aggiornati (es. stampa 3D), cosciente delle prospettive di sviluppo di nuovi prodotti (es. visori e occhiali per la realtà virtuale) ma con attenzione alla realizzazione investendo su materiali ecologici o riciclati.</w:t>
      </w:r>
    </w:p>
    <w:p w14:paraId="4AEC8E48" w14:textId="77777777" w:rsidR="00060DF1" w:rsidRPr="002A167B" w:rsidRDefault="00060DF1" w:rsidP="00060DF1">
      <w:pPr>
        <w:spacing w:after="0"/>
        <w:rPr>
          <w:szCs w:val="24"/>
        </w:rPr>
      </w:pPr>
    </w:p>
    <w:p w14:paraId="701B362C" w14:textId="77777777" w:rsidR="00060DF1" w:rsidRPr="002A167B" w:rsidRDefault="00060DF1" w:rsidP="00060DF1">
      <w:pPr>
        <w:spacing w:after="0"/>
        <w:rPr>
          <w:b/>
          <w:szCs w:val="24"/>
        </w:rPr>
      </w:pPr>
      <w:r w:rsidRPr="002A167B">
        <w:rPr>
          <w:b/>
          <w:szCs w:val="24"/>
        </w:rPr>
        <w:t xml:space="preserve">Tematiche del percorso formativo </w:t>
      </w:r>
    </w:p>
    <w:p w14:paraId="172A8A4A" w14:textId="3E9462B1" w:rsidR="00001E39" w:rsidRPr="002A167B" w:rsidRDefault="00001E39" w:rsidP="002A167B">
      <w:pPr>
        <w:tabs>
          <w:tab w:val="left" w:pos="1920"/>
          <w:tab w:val="left" w:pos="3928"/>
        </w:tabs>
        <w:spacing w:after="0"/>
        <w:jc w:val="both"/>
        <w:rPr>
          <w:rFonts w:eastAsia="Times New Roman" w:cstheme="minorHAnsi"/>
          <w:szCs w:val="24"/>
          <w:lang w:eastAsia="it-IT"/>
        </w:rPr>
      </w:pPr>
      <w:r w:rsidRPr="002A167B">
        <w:rPr>
          <w:rFonts w:eastAsia="Times New Roman" w:cstheme="minorHAnsi"/>
          <w:szCs w:val="24"/>
          <w:lang w:eastAsia="it-IT"/>
        </w:rPr>
        <w:t>L’obiettivo formare operatori delle lavorazioni come addetti specializzati in grado, a partire dal disegno, di comprendere le caratteristiche delle lavorazioni, eseguirle correttamente, verificarne la qualità, affrontare e risolvere le problematiche che possono insorgere nella realizzazione del prodotto e/o delle lavorazioni dell’occhiale.</w:t>
      </w:r>
    </w:p>
    <w:p w14:paraId="3D4040BE" w14:textId="1F3A35B1" w:rsidR="00060DF1" w:rsidRPr="002A167B" w:rsidRDefault="00060DF1" w:rsidP="00060DF1">
      <w:pPr>
        <w:tabs>
          <w:tab w:val="left" w:pos="1920"/>
          <w:tab w:val="left" w:pos="3928"/>
        </w:tabs>
        <w:spacing w:after="0"/>
        <w:rPr>
          <w:b/>
          <w:szCs w:val="24"/>
        </w:rPr>
      </w:pPr>
      <w:r w:rsidRPr="002A167B">
        <w:rPr>
          <w:b/>
          <w:szCs w:val="24"/>
        </w:rPr>
        <w:tab/>
      </w:r>
      <w:r w:rsidRPr="002A167B">
        <w:rPr>
          <w:b/>
          <w:szCs w:val="24"/>
        </w:rPr>
        <w:tab/>
      </w:r>
    </w:p>
    <w:p w14:paraId="65007B1C" w14:textId="77777777" w:rsidR="00060DF1" w:rsidRPr="002A167B" w:rsidRDefault="00060DF1" w:rsidP="00060DF1">
      <w:pPr>
        <w:spacing w:after="0"/>
        <w:rPr>
          <w:b/>
          <w:szCs w:val="24"/>
        </w:rPr>
      </w:pPr>
      <w:r w:rsidRPr="002A167B">
        <w:rPr>
          <w:b/>
          <w:szCs w:val="24"/>
        </w:rPr>
        <w:t>Articolazione e durata</w:t>
      </w:r>
    </w:p>
    <w:p w14:paraId="6666E60D" w14:textId="20569E79" w:rsidR="00060DF1" w:rsidRDefault="00001E39" w:rsidP="002A167B">
      <w:pPr>
        <w:spacing w:after="0"/>
        <w:jc w:val="both"/>
        <w:rPr>
          <w:szCs w:val="24"/>
        </w:rPr>
      </w:pPr>
      <w:r w:rsidRPr="002A167B">
        <w:rPr>
          <w:szCs w:val="24"/>
        </w:rPr>
        <w:t>200 ore di formazione, 4 ore di Orientamento di gruppo, 4 ore di Orientamento specialistico</w:t>
      </w:r>
      <w:r w:rsidRPr="002A167B">
        <w:rPr>
          <w:spacing w:val="-47"/>
          <w:szCs w:val="24"/>
        </w:rPr>
        <w:t xml:space="preserve"> </w:t>
      </w:r>
      <w:r w:rsidRPr="002A167B">
        <w:rPr>
          <w:szCs w:val="24"/>
        </w:rPr>
        <w:t>individuale, 24 ore di Formazione per le competenze digitali, green e soft, 6 ore di accompagnamento al tirocinio, 3 mesi di</w:t>
      </w:r>
      <w:r w:rsidRPr="002A167B">
        <w:rPr>
          <w:spacing w:val="1"/>
          <w:szCs w:val="24"/>
        </w:rPr>
        <w:t xml:space="preserve"> </w:t>
      </w:r>
      <w:r w:rsidRPr="002A167B">
        <w:rPr>
          <w:szCs w:val="24"/>
        </w:rPr>
        <w:t>tirocinio presso le aziende partner di progetto, 4 ore di valutazione degli</w:t>
      </w:r>
      <w:r w:rsidRPr="002A167B">
        <w:rPr>
          <w:spacing w:val="1"/>
          <w:szCs w:val="24"/>
        </w:rPr>
        <w:t xml:space="preserve"> </w:t>
      </w:r>
      <w:r w:rsidRPr="002A167B">
        <w:rPr>
          <w:szCs w:val="24"/>
        </w:rPr>
        <w:t>apprendimenti.</w:t>
      </w:r>
    </w:p>
    <w:p w14:paraId="360A4014" w14:textId="04ECA633" w:rsidR="007251A1" w:rsidRDefault="007251A1" w:rsidP="002A167B">
      <w:pPr>
        <w:spacing w:after="0"/>
        <w:jc w:val="both"/>
        <w:rPr>
          <w:szCs w:val="24"/>
        </w:rPr>
      </w:pPr>
    </w:p>
    <w:p w14:paraId="05B0B2F8" w14:textId="77777777" w:rsidR="007251A1" w:rsidRPr="002A167B" w:rsidRDefault="007251A1" w:rsidP="002A167B">
      <w:pPr>
        <w:spacing w:after="0"/>
        <w:jc w:val="both"/>
        <w:rPr>
          <w:szCs w:val="24"/>
        </w:rPr>
      </w:pPr>
    </w:p>
    <w:p w14:paraId="3CB75ABB" w14:textId="77777777" w:rsidR="00001E39" w:rsidRPr="002A167B" w:rsidRDefault="00001E39" w:rsidP="00060DF1">
      <w:pPr>
        <w:spacing w:after="0"/>
        <w:rPr>
          <w:szCs w:val="24"/>
          <w:highlight w:val="yellow"/>
        </w:rPr>
      </w:pPr>
    </w:p>
    <w:p w14:paraId="149471A4" w14:textId="77777777" w:rsidR="00060DF1" w:rsidRPr="002A167B" w:rsidRDefault="00060DF1" w:rsidP="00060DF1">
      <w:pPr>
        <w:widowControl w:val="0"/>
        <w:snapToGrid w:val="0"/>
        <w:spacing w:after="100" w:afterAutospacing="1" w:line="240" w:lineRule="auto"/>
        <w:contextualSpacing/>
        <w:jc w:val="both"/>
        <w:rPr>
          <w:rFonts w:cs="Calibri"/>
          <w:szCs w:val="24"/>
        </w:rPr>
      </w:pPr>
      <w:bookmarkStart w:id="0" w:name="_Hlk12888472"/>
      <w:r w:rsidRPr="002A167B">
        <w:rPr>
          <w:rFonts w:cs="Calibri"/>
          <w:b/>
          <w:bCs/>
          <w:szCs w:val="24"/>
        </w:rPr>
        <w:t>Indennità di partecipazione e benefit:</w:t>
      </w:r>
      <w:r w:rsidRPr="002A167B">
        <w:rPr>
          <w:rFonts w:cs="Calibri"/>
          <w:color w:val="FF0000"/>
          <w:szCs w:val="24"/>
        </w:rPr>
        <w:t xml:space="preserve"> </w:t>
      </w:r>
    </w:p>
    <w:bookmarkEnd w:id="0"/>
    <w:p w14:paraId="4CA24439" w14:textId="61770D34" w:rsidR="00001E39" w:rsidRPr="002A167B" w:rsidRDefault="00001E39" w:rsidP="002A167B">
      <w:pPr>
        <w:jc w:val="both"/>
        <w:rPr>
          <w:szCs w:val="24"/>
        </w:rPr>
      </w:pPr>
      <w:r w:rsidRPr="002A167B">
        <w:rPr>
          <w:szCs w:val="24"/>
        </w:rPr>
        <w:t xml:space="preserve">La partecipazione è gratuita. Per i destinatari dell’iniziativa, è prevista un’indennità di tirocinio di €450,00/mese lordi riconosciuta solo al raggiungimento del 70% delle ore previste per ogni singolo </w:t>
      </w:r>
      <w:r w:rsidRPr="002A167B">
        <w:rPr>
          <w:szCs w:val="24"/>
        </w:rPr>
        <w:lastRenderedPageBreak/>
        <w:t>mese e corrisposta entro il mese successivo al mese in cui è in corso l’attività di tirocinio. Non sono previste indennità per la parte di formazione e orientamento.</w:t>
      </w:r>
    </w:p>
    <w:p w14:paraId="13535E43" w14:textId="77777777" w:rsidR="00060DF1" w:rsidRPr="002A167B" w:rsidRDefault="00060DF1" w:rsidP="00060DF1">
      <w:pPr>
        <w:widowControl w:val="0"/>
        <w:snapToGrid w:val="0"/>
        <w:spacing w:after="100" w:afterAutospacing="1" w:line="240" w:lineRule="auto"/>
        <w:contextualSpacing/>
        <w:jc w:val="both"/>
        <w:rPr>
          <w:rFonts w:cs="Calibri"/>
          <w:szCs w:val="24"/>
          <w:highlight w:val="yellow"/>
        </w:rPr>
      </w:pPr>
    </w:p>
    <w:p w14:paraId="0053FEDE" w14:textId="77777777" w:rsidR="00060DF1" w:rsidRPr="002A167B" w:rsidRDefault="00060DF1" w:rsidP="00060D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24"/>
        </w:rPr>
      </w:pPr>
      <w:r w:rsidRPr="002A167B">
        <w:rPr>
          <w:rFonts w:cs="Calibri"/>
          <w:b/>
          <w:bCs/>
          <w:szCs w:val="24"/>
        </w:rPr>
        <w:t xml:space="preserve">Destinatari e requisiti di ammissione al corso: </w:t>
      </w:r>
    </w:p>
    <w:p w14:paraId="02E01B77" w14:textId="77777777" w:rsidR="002A167B" w:rsidRPr="002A167B" w:rsidRDefault="002A167B" w:rsidP="002A167B">
      <w:pPr>
        <w:contextualSpacing/>
        <w:rPr>
          <w:szCs w:val="24"/>
        </w:rPr>
      </w:pPr>
      <w:r w:rsidRPr="002A167B">
        <w:rPr>
          <w:szCs w:val="24"/>
        </w:rPr>
        <w:t>13 disoccupati over 30 di ambo i sessi, selezionati in base ai seguenti requisiti:</w:t>
      </w:r>
    </w:p>
    <w:p w14:paraId="08AAAA2A" w14:textId="77777777" w:rsidR="002A167B" w:rsidRPr="002A167B" w:rsidRDefault="002A167B" w:rsidP="002A167B">
      <w:pPr>
        <w:contextualSpacing/>
        <w:rPr>
          <w:szCs w:val="24"/>
        </w:rPr>
      </w:pPr>
      <w:r w:rsidRPr="002A167B">
        <w:rPr>
          <w:szCs w:val="24"/>
        </w:rPr>
        <w:t>-ammissibilità secondo le specifiche del bando;</w:t>
      </w:r>
    </w:p>
    <w:p w14:paraId="513BF385" w14:textId="15AC87D8" w:rsidR="002A167B" w:rsidRPr="002A167B" w:rsidRDefault="002A167B" w:rsidP="002A167B">
      <w:pPr>
        <w:contextualSpacing/>
        <w:rPr>
          <w:szCs w:val="24"/>
        </w:rPr>
      </w:pPr>
      <w:r w:rsidRPr="002A167B">
        <w:rPr>
          <w:szCs w:val="24"/>
        </w:rPr>
        <w:t>-diploma di istruzione secondaria superiore;</w:t>
      </w:r>
    </w:p>
    <w:p w14:paraId="64E64F10" w14:textId="77777777" w:rsidR="002A167B" w:rsidRPr="002A167B" w:rsidRDefault="002A167B" w:rsidP="002A167B">
      <w:pPr>
        <w:contextualSpacing/>
        <w:rPr>
          <w:szCs w:val="24"/>
        </w:rPr>
      </w:pPr>
      <w:r w:rsidRPr="002A167B">
        <w:rPr>
          <w:szCs w:val="24"/>
        </w:rPr>
        <w:t>-conoscenza base dell’uso del pc;</w:t>
      </w:r>
    </w:p>
    <w:p w14:paraId="5F39C136" w14:textId="4B7BBBF4" w:rsidR="002A167B" w:rsidRPr="002A167B" w:rsidRDefault="002A167B" w:rsidP="002A167B">
      <w:pPr>
        <w:contextualSpacing/>
        <w:rPr>
          <w:szCs w:val="24"/>
        </w:rPr>
      </w:pPr>
      <w:r w:rsidRPr="002A167B">
        <w:rPr>
          <w:szCs w:val="24"/>
        </w:rPr>
        <w:t>-capacità relazionali interpersonali e attitudine al lavoro di squadra;</w:t>
      </w:r>
    </w:p>
    <w:p w14:paraId="2829D940" w14:textId="16E432C0" w:rsidR="00060DF1" w:rsidRPr="002A167B" w:rsidRDefault="002A167B" w:rsidP="002A167B">
      <w:pPr>
        <w:widowControl w:val="0"/>
        <w:snapToGrid w:val="0"/>
        <w:spacing w:after="100" w:afterAutospacing="1"/>
        <w:contextualSpacing/>
        <w:jc w:val="both"/>
        <w:rPr>
          <w:szCs w:val="24"/>
        </w:rPr>
      </w:pPr>
      <w:r w:rsidRPr="002A167B">
        <w:rPr>
          <w:szCs w:val="24"/>
        </w:rPr>
        <w:t>-motivazione a intraprendere il percorso. Non è necessaria esperienza pregressa.</w:t>
      </w:r>
    </w:p>
    <w:p w14:paraId="0B225AD6" w14:textId="77777777" w:rsidR="002A167B" w:rsidRPr="002A167B" w:rsidRDefault="002A167B" w:rsidP="002A167B">
      <w:pPr>
        <w:widowControl w:val="0"/>
        <w:snapToGrid w:val="0"/>
        <w:spacing w:after="100" w:afterAutospacing="1" w:line="240" w:lineRule="auto"/>
        <w:contextualSpacing/>
        <w:jc w:val="both"/>
        <w:rPr>
          <w:rFonts w:cs="Calibri"/>
          <w:b/>
          <w:bCs/>
          <w:szCs w:val="24"/>
          <w:highlight w:val="yellow"/>
        </w:rPr>
      </w:pPr>
    </w:p>
    <w:p w14:paraId="68803A53" w14:textId="77777777" w:rsidR="00060DF1" w:rsidRPr="002A167B" w:rsidRDefault="00060DF1" w:rsidP="00060DF1">
      <w:pPr>
        <w:widowControl w:val="0"/>
        <w:snapToGrid w:val="0"/>
        <w:spacing w:after="100" w:afterAutospacing="1" w:line="240" w:lineRule="auto"/>
        <w:contextualSpacing/>
        <w:jc w:val="both"/>
        <w:rPr>
          <w:rFonts w:cs="Calibri"/>
          <w:bCs/>
          <w:szCs w:val="24"/>
        </w:rPr>
      </w:pPr>
      <w:r w:rsidRPr="002A167B">
        <w:rPr>
          <w:rFonts w:cs="Calibri"/>
          <w:b/>
          <w:bCs/>
          <w:szCs w:val="24"/>
        </w:rPr>
        <w:t>Termini per la presentazione della richiesta di ammissione alla selezione</w:t>
      </w:r>
      <w:r w:rsidRPr="002A167B">
        <w:rPr>
          <w:rFonts w:cs="Calibri"/>
          <w:bCs/>
          <w:szCs w:val="24"/>
        </w:rPr>
        <w:t xml:space="preserve">: </w:t>
      </w:r>
    </w:p>
    <w:p w14:paraId="1A4A6656" w14:textId="33F4E813" w:rsidR="00060DF1" w:rsidRPr="002A167B" w:rsidRDefault="00060DF1" w:rsidP="002A167B">
      <w:pPr>
        <w:contextualSpacing/>
        <w:jc w:val="both"/>
        <w:rPr>
          <w:szCs w:val="24"/>
        </w:rPr>
      </w:pPr>
      <w:r w:rsidRPr="002A167B">
        <w:rPr>
          <w:szCs w:val="24"/>
        </w:rPr>
        <w:t xml:space="preserve">La richiesta può essere presentata inviando </w:t>
      </w:r>
      <w:proofErr w:type="gramStart"/>
      <w:r w:rsidRPr="002A167B">
        <w:rPr>
          <w:szCs w:val="24"/>
        </w:rPr>
        <w:t>un’email</w:t>
      </w:r>
      <w:proofErr w:type="gramEnd"/>
      <w:r w:rsidRPr="002A167B">
        <w:rPr>
          <w:szCs w:val="24"/>
        </w:rPr>
        <w:t xml:space="preserve"> all’indirizzo </w:t>
      </w:r>
      <w:hyperlink r:id="rId7" w:history="1">
        <w:r w:rsidRPr="002A167B">
          <w:rPr>
            <w:szCs w:val="24"/>
          </w:rPr>
          <w:t>formazione@certottica.it</w:t>
        </w:r>
      </w:hyperlink>
      <w:r w:rsidR="00C532DC">
        <w:rPr>
          <w:szCs w:val="24"/>
        </w:rPr>
        <w:t xml:space="preserve"> dal 23 gennaio 2023.</w:t>
      </w:r>
    </w:p>
    <w:p w14:paraId="33449F19" w14:textId="7E8686F7" w:rsidR="00060DF1" w:rsidRPr="002A167B" w:rsidRDefault="00060DF1" w:rsidP="002A167B">
      <w:pPr>
        <w:contextualSpacing/>
        <w:jc w:val="both"/>
        <w:rPr>
          <w:szCs w:val="24"/>
        </w:rPr>
      </w:pPr>
      <w:r w:rsidRPr="002A167B">
        <w:rPr>
          <w:szCs w:val="24"/>
        </w:rPr>
        <w:t xml:space="preserve">L’attività di formazione verrà avviata raggiunto il numero di </w:t>
      </w:r>
      <w:r w:rsidR="002A167B" w:rsidRPr="002A167B">
        <w:rPr>
          <w:szCs w:val="24"/>
        </w:rPr>
        <w:t>13</w:t>
      </w:r>
      <w:r w:rsidRPr="002A167B">
        <w:rPr>
          <w:szCs w:val="24"/>
        </w:rPr>
        <w:t xml:space="preserve"> candidati ammessi; eventuali iscritti successivamente potranno essere inseriti in graduatoria; si procederà con lo scorrimento della stessa in caso di ritiro dei partecipanti ammessi.</w:t>
      </w:r>
    </w:p>
    <w:p w14:paraId="72FCB38A" w14:textId="77777777" w:rsidR="00060DF1" w:rsidRPr="002A167B" w:rsidRDefault="00060DF1" w:rsidP="00060DF1">
      <w:pPr>
        <w:widowControl w:val="0"/>
        <w:snapToGrid w:val="0"/>
        <w:spacing w:after="100" w:afterAutospacing="1" w:line="240" w:lineRule="auto"/>
        <w:contextualSpacing/>
        <w:jc w:val="both"/>
        <w:rPr>
          <w:rFonts w:cs="Calibri"/>
          <w:b/>
          <w:bCs/>
          <w:szCs w:val="24"/>
          <w:highlight w:val="yellow"/>
        </w:rPr>
      </w:pPr>
    </w:p>
    <w:p w14:paraId="2603C5D3" w14:textId="77777777" w:rsidR="002A167B" w:rsidRPr="002A167B" w:rsidRDefault="00060DF1" w:rsidP="002A167B">
      <w:pPr>
        <w:widowControl w:val="0"/>
        <w:snapToGrid w:val="0"/>
        <w:spacing w:after="100" w:afterAutospacing="1" w:line="240" w:lineRule="auto"/>
        <w:contextualSpacing/>
        <w:jc w:val="both"/>
        <w:rPr>
          <w:rFonts w:cs="Calibri"/>
          <w:b/>
          <w:bCs/>
          <w:szCs w:val="24"/>
        </w:rPr>
      </w:pPr>
      <w:r w:rsidRPr="002A167B">
        <w:rPr>
          <w:rFonts w:cs="Calibri"/>
          <w:b/>
          <w:bCs/>
          <w:szCs w:val="24"/>
        </w:rPr>
        <w:t>Modalità di selezione</w:t>
      </w:r>
    </w:p>
    <w:p w14:paraId="24EA78DA" w14:textId="5998915F" w:rsidR="002A167B" w:rsidRPr="002A167B" w:rsidRDefault="00060DF1" w:rsidP="002A167B">
      <w:pPr>
        <w:contextualSpacing/>
        <w:jc w:val="both"/>
        <w:rPr>
          <w:szCs w:val="24"/>
        </w:rPr>
      </w:pPr>
      <w:r w:rsidRPr="002A167B">
        <w:rPr>
          <w:szCs w:val="24"/>
        </w:rPr>
        <w:t xml:space="preserve">La prima selezione avrà luogo il </w:t>
      </w:r>
      <w:r w:rsidRPr="0073735E">
        <w:rPr>
          <w:szCs w:val="24"/>
        </w:rPr>
        <w:t>giorno</w:t>
      </w:r>
      <w:r w:rsidR="0073735E" w:rsidRPr="0073735E">
        <w:rPr>
          <w:szCs w:val="24"/>
        </w:rPr>
        <w:t xml:space="preserve"> 15</w:t>
      </w:r>
      <w:r w:rsidRPr="0073735E">
        <w:rPr>
          <w:szCs w:val="24"/>
        </w:rPr>
        <w:t xml:space="preserve"> febbraio 202</w:t>
      </w:r>
      <w:r w:rsidR="002A167B" w:rsidRPr="0073735E">
        <w:rPr>
          <w:szCs w:val="24"/>
        </w:rPr>
        <w:t>3</w:t>
      </w:r>
      <w:r w:rsidRPr="0073735E">
        <w:rPr>
          <w:szCs w:val="24"/>
        </w:rPr>
        <w:t xml:space="preserve"> </w:t>
      </w:r>
      <w:r w:rsidR="0073735E">
        <w:rPr>
          <w:szCs w:val="24"/>
        </w:rPr>
        <w:t>d</w:t>
      </w:r>
      <w:r w:rsidRPr="0073735E">
        <w:rPr>
          <w:szCs w:val="24"/>
        </w:rPr>
        <w:t xml:space="preserve">alle ore </w:t>
      </w:r>
      <w:r w:rsidR="0073735E">
        <w:rPr>
          <w:szCs w:val="24"/>
        </w:rPr>
        <w:t xml:space="preserve">9.00 </w:t>
      </w:r>
      <w:r w:rsidRPr="002A167B">
        <w:rPr>
          <w:szCs w:val="24"/>
        </w:rPr>
        <w:t xml:space="preserve">presso </w:t>
      </w:r>
      <w:proofErr w:type="spellStart"/>
      <w:r w:rsidRPr="002A167B">
        <w:rPr>
          <w:szCs w:val="24"/>
        </w:rPr>
        <w:t>Certottica</w:t>
      </w:r>
      <w:proofErr w:type="spellEnd"/>
      <w:r w:rsidRPr="002A167B">
        <w:rPr>
          <w:szCs w:val="24"/>
        </w:rPr>
        <w:t xml:space="preserve"> area formazione, via Malcom 1 - Longarone (BL). La selezione prevede: test, colloquio individuale ed esame della documentazione presentata (curriculum vitae e DID). </w:t>
      </w:r>
      <w:r w:rsidR="002A167B" w:rsidRPr="002A167B">
        <w:rPr>
          <w:szCs w:val="24"/>
        </w:rPr>
        <w:t xml:space="preserve">Si darà precedenza a quelli che dimostreranno una predisposizione alle competenze previste, con l'obiettivo di creare un gruppo classe omogeneo e con un livello di preparazione coerente rispetto alle tematiche da affrontare. L’ammissione avverrà in conformità a una graduatoria risultante da un’attività di selezione a cura di una commissione appositamente designata il cui giudizio è insindacabile. </w:t>
      </w:r>
      <w:proofErr w:type="spellStart"/>
      <w:r w:rsidR="002A167B" w:rsidRPr="002A167B">
        <w:rPr>
          <w:szCs w:val="24"/>
        </w:rPr>
        <w:t>Certottica</w:t>
      </w:r>
      <w:proofErr w:type="spellEnd"/>
      <w:r w:rsidR="002A167B" w:rsidRPr="002A167B">
        <w:rPr>
          <w:szCs w:val="24"/>
        </w:rPr>
        <w:t xml:space="preserve"> si riserva di non attivare il progetto, qualora non venga raggiunto il numero minimo di partecipanti.</w:t>
      </w:r>
    </w:p>
    <w:p w14:paraId="33FCD93D" w14:textId="77777777" w:rsidR="00060DF1" w:rsidRPr="002A167B" w:rsidRDefault="00060DF1" w:rsidP="00060DF1">
      <w:pPr>
        <w:widowControl w:val="0"/>
        <w:snapToGrid w:val="0"/>
        <w:spacing w:after="0" w:line="240" w:lineRule="auto"/>
        <w:contextualSpacing/>
        <w:jc w:val="both"/>
        <w:rPr>
          <w:rFonts w:cs="Calibri"/>
          <w:b/>
          <w:bCs/>
          <w:szCs w:val="24"/>
          <w:highlight w:val="yellow"/>
        </w:rPr>
      </w:pPr>
    </w:p>
    <w:p w14:paraId="1C1CD00B" w14:textId="77777777" w:rsidR="002A167B" w:rsidRPr="002A167B" w:rsidRDefault="00060DF1" w:rsidP="00060DF1">
      <w:pPr>
        <w:widowControl w:val="0"/>
        <w:snapToGrid w:val="0"/>
        <w:spacing w:after="0" w:line="240" w:lineRule="auto"/>
        <w:contextualSpacing/>
        <w:jc w:val="both"/>
        <w:rPr>
          <w:rFonts w:cs="Calibri"/>
          <w:b/>
          <w:bCs/>
          <w:szCs w:val="24"/>
        </w:rPr>
      </w:pPr>
      <w:bookmarkStart w:id="1" w:name="_Hlk125108958"/>
      <w:r w:rsidRPr="002A167B">
        <w:rPr>
          <w:rFonts w:cs="Calibri"/>
          <w:b/>
          <w:bCs/>
          <w:szCs w:val="24"/>
        </w:rPr>
        <w:t>Sede delle attività</w:t>
      </w:r>
    </w:p>
    <w:p w14:paraId="0626BC86" w14:textId="1865E74D" w:rsidR="00060DF1" w:rsidRPr="002A167B" w:rsidRDefault="002A167B" w:rsidP="00060DF1">
      <w:pPr>
        <w:widowControl w:val="0"/>
        <w:snapToGrid w:val="0"/>
        <w:spacing w:after="0" w:line="240" w:lineRule="auto"/>
        <w:contextualSpacing/>
        <w:jc w:val="both"/>
        <w:rPr>
          <w:szCs w:val="24"/>
        </w:rPr>
      </w:pPr>
      <w:proofErr w:type="spellStart"/>
      <w:r w:rsidRPr="002A167B">
        <w:rPr>
          <w:szCs w:val="24"/>
        </w:rPr>
        <w:t>Certottica</w:t>
      </w:r>
      <w:proofErr w:type="spellEnd"/>
      <w:r w:rsidRPr="002A167B">
        <w:rPr>
          <w:szCs w:val="24"/>
        </w:rPr>
        <w:t xml:space="preserve"> area formazione, via Malcom 1 - Longarone (BL) </w:t>
      </w:r>
      <w:r w:rsidR="00060DF1" w:rsidRPr="002A167B">
        <w:rPr>
          <w:szCs w:val="24"/>
        </w:rPr>
        <w:t>per la parte formativa</w:t>
      </w:r>
      <w:r w:rsidRPr="002A167B">
        <w:rPr>
          <w:szCs w:val="24"/>
        </w:rPr>
        <w:t xml:space="preserve">; </w:t>
      </w:r>
      <w:r w:rsidR="00060DF1" w:rsidRPr="002A167B">
        <w:rPr>
          <w:szCs w:val="24"/>
        </w:rPr>
        <w:t xml:space="preserve">aziende per la parte di stage. </w:t>
      </w:r>
    </w:p>
    <w:p w14:paraId="171B1F79" w14:textId="77777777" w:rsidR="00060DF1" w:rsidRPr="002A167B" w:rsidRDefault="00060DF1" w:rsidP="00060DF1">
      <w:pPr>
        <w:widowControl w:val="0"/>
        <w:snapToGrid w:val="0"/>
        <w:spacing w:after="100" w:afterAutospacing="1" w:line="240" w:lineRule="auto"/>
        <w:contextualSpacing/>
        <w:jc w:val="both"/>
        <w:rPr>
          <w:rFonts w:cs="Calibri"/>
          <w:b/>
          <w:bCs/>
          <w:szCs w:val="24"/>
          <w:highlight w:val="yellow"/>
        </w:rPr>
      </w:pPr>
    </w:p>
    <w:p w14:paraId="21FC6096" w14:textId="6ED23CD6" w:rsidR="002A167B" w:rsidRPr="002A167B" w:rsidRDefault="00060DF1" w:rsidP="00060DF1">
      <w:pPr>
        <w:widowControl w:val="0"/>
        <w:snapToGrid w:val="0"/>
        <w:spacing w:after="100" w:afterAutospacing="1" w:line="240" w:lineRule="auto"/>
        <w:contextualSpacing/>
        <w:jc w:val="both"/>
        <w:rPr>
          <w:rFonts w:cs="Calibri"/>
          <w:b/>
          <w:bCs/>
          <w:szCs w:val="24"/>
        </w:rPr>
      </w:pPr>
      <w:r w:rsidRPr="002A167B">
        <w:rPr>
          <w:rFonts w:cs="Calibri"/>
          <w:b/>
          <w:bCs/>
          <w:szCs w:val="24"/>
        </w:rPr>
        <w:t>Inizio de</w:t>
      </w:r>
      <w:r w:rsidR="00C532DC">
        <w:rPr>
          <w:rFonts w:cs="Calibri"/>
          <w:b/>
          <w:bCs/>
          <w:szCs w:val="24"/>
        </w:rPr>
        <w:t>l</w:t>
      </w:r>
      <w:r w:rsidRPr="002A167B">
        <w:rPr>
          <w:rFonts w:cs="Calibri"/>
          <w:b/>
          <w:bCs/>
          <w:szCs w:val="24"/>
        </w:rPr>
        <w:t>l</w:t>
      </w:r>
      <w:r w:rsidR="00C532DC">
        <w:rPr>
          <w:rFonts w:cs="Calibri"/>
          <w:b/>
          <w:bCs/>
          <w:szCs w:val="24"/>
        </w:rPr>
        <w:t>e attività</w:t>
      </w:r>
    </w:p>
    <w:p w14:paraId="069320AE" w14:textId="6F0607A8" w:rsidR="00060DF1" w:rsidRDefault="00060DF1" w:rsidP="00060DF1">
      <w:pPr>
        <w:widowControl w:val="0"/>
        <w:snapToGrid w:val="0"/>
        <w:spacing w:after="100" w:afterAutospacing="1" w:line="240" w:lineRule="auto"/>
        <w:contextualSpacing/>
        <w:jc w:val="both"/>
        <w:rPr>
          <w:szCs w:val="24"/>
        </w:rPr>
      </w:pPr>
      <w:r w:rsidRPr="002A167B">
        <w:rPr>
          <w:szCs w:val="24"/>
        </w:rPr>
        <w:t xml:space="preserve">previsto per il </w:t>
      </w:r>
      <w:r w:rsidR="00C532DC">
        <w:rPr>
          <w:szCs w:val="24"/>
        </w:rPr>
        <w:t>6 marzo 2023</w:t>
      </w:r>
      <w:r w:rsidRPr="002A167B">
        <w:rPr>
          <w:szCs w:val="24"/>
        </w:rPr>
        <w:t xml:space="preserve"> </w:t>
      </w:r>
    </w:p>
    <w:p w14:paraId="20F9BF64" w14:textId="79073241" w:rsidR="002071C8" w:rsidRDefault="002071C8" w:rsidP="00060DF1">
      <w:pPr>
        <w:widowControl w:val="0"/>
        <w:snapToGrid w:val="0"/>
        <w:spacing w:after="100" w:afterAutospacing="1" w:line="240" w:lineRule="auto"/>
        <w:contextualSpacing/>
        <w:jc w:val="both"/>
        <w:rPr>
          <w:szCs w:val="24"/>
        </w:rPr>
      </w:pPr>
    </w:p>
    <w:p w14:paraId="241FD696" w14:textId="549D0BEF" w:rsidR="002071C8" w:rsidRPr="002071C8" w:rsidRDefault="002071C8" w:rsidP="00060DF1">
      <w:pPr>
        <w:widowControl w:val="0"/>
        <w:snapToGrid w:val="0"/>
        <w:spacing w:after="100" w:afterAutospacing="1" w:line="240" w:lineRule="auto"/>
        <w:contextualSpacing/>
        <w:jc w:val="both"/>
        <w:rPr>
          <w:b/>
          <w:bCs/>
          <w:szCs w:val="24"/>
        </w:rPr>
      </w:pPr>
      <w:r w:rsidRPr="002071C8">
        <w:rPr>
          <w:b/>
          <w:bCs/>
          <w:szCs w:val="24"/>
        </w:rPr>
        <w:t>Contributo pubblico</w:t>
      </w:r>
    </w:p>
    <w:p w14:paraId="43BA4B6B" w14:textId="77777777" w:rsidR="002071C8" w:rsidRDefault="002071C8" w:rsidP="002071C8">
      <w:pPr>
        <w:rPr>
          <w:sz w:val="22"/>
        </w:rPr>
      </w:pPr>
      <w:r>
        <w:t>64.084,40 €</w:t>
      </w:r>
    </w:p>
    <w:bookmarkEnd w:id="1"/>
    <w:p w14:paraId="27DFAF5C" w14:textId="77777777" w:rsidR="002071C8" w:rsidRPr="002A167B" w:rsidRDefault="002071C8" w:rsidP="00060DF1">
      <w:pPr>
        <w:widowControl w:val="0"/>
        <w:snapToGrid w:val="0"/>
        <w:spacing w:after="100" w:afterAutospacing="1" w:line="240" w:lineRule="auto"/>
        <w:contextualSpacing/>
        <w:jc w:val="both"/>
        <w:rPr>
          <w:szCs w:val="24"/>
        </w:rPr>
      </w:pPr>
    </w:p>
    <w:p w14:paraId="69432F0E" w14:textId="2CCA1684" w:rsidR="002F105B" w:rsidRPr="002A167B" w:rsidRDefault="002F105B">
      <w:pPr>
        <w:rPr>
          <w:szCs w:val="24"/>
        </w:rPr>
      </w:pPr>
    </w:p>
    <w:sectPr w:rsidR="002F105B" w:rsidRPr="002A167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7393" w14:textId="77777777" w:rsidR="00D71125" w:rsidRDefault="00D71125" w:rsidP="00060DF1">
      <w:pPr>
        <w:spacing w:after="0" w:line="240" w:lineRule="auto"/>
      </w:pPr>
      <w:r>
        <w:separator/>
      </w:r>
    </w:p>
  </w:endnote>
  <w:endnote w:type="continuationSeparator" w:id="0">
    <w:p w14:paraId="29345F57" w14:textId="77777777" w:rsidR="00D71125" w:rsidRDefault="00D71125" w:rsidP="0006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Regular">
    <w:altName w:val="Roboto"/>
    <w:panose1 w:val="020B0604020202020204"/>
    <w:charset w:val="00"/>
    <w:family w:val="roman"/>
    <w:notTrueType/>
    <w:pitch w:val="default"/>
  </w:font>
  <w:font w:name="Arial MT">
    <w:altName w:val="Arial"/>
    <w:panose1 w:val="020B0604020202020204"/>
    <w:charset w:val="01"/>
    <w:family w:val="swiss"/>
    <w:pitch w:val="variable"/>
  </w:font>
  <w:font w:name="MuseoSans-30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1889" w14:textId="77777777" w:rsidR="00D71125" w:rsidRDefault="00D71125" w:rsidP="00060DF1">
      <w:pPr>
        <w:spacing w:after="0" w:line="240" w:lineRule="auto"/>
      </w:pPr>
      <w:r>
        <w:separator/>
      </w:r>
    </w:p>
  </w:footnote>
  <w:footnote w:type="continuationSeparator" w:id="0">
    <w:p w14:paraId="49CE31D3" w14:textId="77777777" w:rsidR="00D71125" w:rsidRDefault="00D71125" w:rsidP="0006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AE9C" w14:textId="23B8E8A4" w:rsidR="00060DF1" w:rsidRDefault="00060DF1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C1B293" wp14:editId="69B328C1">
          <wp:simplePos x="0" y="0"/>
          <wp:positionH relativeFrom="column">
            <wp:posOffset>0</wp:posOffset>
          </wp:positionH>
          <wp:positionV relativeFrom="page">
            <wp:posOffset>271145</wp:posOffset>
          </wp:positionV>
          <wp:extent cx="6120130" cy="61404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F1"/>
    <w:rsid w:val="00001E39"/>
    <w:rsid w:val="00060DF1"/>
    <w:rsid w:val="002071C8"/>
    <w:rsid w:val="002A0953"/>
    <w:rsid w:val="002A09B8"/>
    <w:rsid w:val="002A167B"/>
    <w:rsid w:val="002F105B"/>
    <w:rsid w:val="006B3703"/>
    <w:rsid w:val="007251A1"/>
    <w:rsid w:val="0073735E"/>
    <w:rsid w:val="00C532DC"/>
    <w:rsid w:val="00D47840"/>
    <w:rsid w:val="00D71125"/>
    <w:rsid w:val="00FB5316"/>
    <w:rsid w:val="00FE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7BD4"/>
  <w15:chartTrackingRefBased/>
  <w15:docId w15:val="{50C7439B-83A1-4B14-A219-64F4B92C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0DF1"/>
    <w:pPr>
      <w:spacing w:after="200" w:line="276" w:lineRule="auto"/>
    </w:pPr>
    <w:rPr>
      <w:rFonts w:ascii="Calibri" w:hAnsi="Calibri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0DF1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DF1"/>
  </w:style>
  <w:style w:type="paragraph" w:styleId="Pidipagina">
    <w:name w:val="footer"/>
    <w:basedOn w:val="Normale"/>
    <w:link w:val="PidipaginaCarattere"/>
    <w:uiPriority w:val="99"/>
    <w:unhideWhenUsed/>
    <w:rsid w:val="00060DF1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DF1"/>
  </w:style>
  <w:style w:type="character" w:styleId="Collegamentoipertestuale">
    <w:name w:val="Hyperlink"/>
    <w:uiPriority w:val="99"/>
    <w:unhideWhenUsed/>
    <w:rsid w:val="00060DF1"/>
    <w:rPr>
      <w:color w:val="0000FF"/>
      <w:u w:val="single"/>
    </w:rPr>
  </w:style>
  <w:style w:type="character" w:customStyle="1" w:styleId="fontstyle01">
    <w:name w:val="fontstyle01"/>
    <w:basedOn w:val="Carpredefinitoparagrafo"/>
    <w:rsid w:val="00001E39"/>
    <w:rPr>
      <w:rFonts w:ascii="Roboto-Regular" w:hAnsi="Roboto-Regular" w:hint="default"/>
      <w:b w:val="0"/>
      <w:bCs w:val="0"/>
      <w:i w:val="0"/>
      <w:iCs w:val="0"/>
      <w:color w:val="000000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001E39"/>
    <w:pPr>
      <w:widowControl w:val="0"/>
      <w:autoSpaceDE w:val="0"/>
      <w:autoSpaceDN w:val="0"/>
      <w:spacing w:after="0" w:line="240" w:lineRule="auto"/>
      <w:ind w:left="212"/>
    </w:pPr>
    <w:rPr>
      <w:rFonts w:ascii="Arial MT" w:eastAsia="Arial MT" w:hAnsi="Arial MT" w:cs="Arial MT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1E39"/>
    <w:rPr>
      <w:rFonts w:ascii="Arial MT" w:eastAsia="Arial MT" w:hAnsi="Arial MT" w:cs="Arial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rmazione@certottic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Giovanni Castoldi</cp:lastModifiedBy>
  <cp:revision>5</cp:revision>
  <dcterms:created xsi:type="dcterms:W3CDTF">2023-01-19T13:55:00Z</dcterms:created>
  <dcterms:modified xsi:type="dcterms:W3CDTF">2023-01-23T15:07:00Z</dcterms:modified>
</cp:coreProperties>
</file>